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94" w:rsidRDefault="00564C94" w:rsidP="00564C94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КАЗАХСКИЙ НАЦИОНАЛЬНЫЙ УНИВЕРСИТЕТ</w:t>
      </w:r>
    </w:p>
    <w:p w:rsidR="00564C94" w:rsidRDefault="00564C94" w:rsidP="00564C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АЛЬ-ФАРАБИ</w:t>
      </w:r>
    </w:p>
    <w:p w:rsidR="00564C94" w:rsidRDefault="00564C94" w:rsidP="00564C94">
      <w:pPr>
        <w:pStyle w:val="2"/>
        <w:jc w:val="center"/>
      </w:pPr>
      <w:r>
        <w:t>Факультет международных отношений</w:t>
      </w:r>
    </w:p>
    <w:p w:rsidR="00564C94" w:rsidRDefault="00564C94" w:rsidP="00564C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иностранных языков</w:t>
      </w:r>
    </w:p>
    <w:p w:rsidR="00564C94" w:rsidRDefault="00564C94" w:rsidP="00564C94">
      <w:pPr>
        <w:ind w:firstLine="2700"/>
        <w:rPr>
          <w:rFonts w:ascii="Times New Roman" w:hAnsi="Times New Roman"/>
          <w:sz w:val="24"/>
          <w:szCs w:val="24"/>
        </w:rPr>
      </w:pPr>
    </w:p>
    <w:p w:rsidR="00564C94" w:rsidRDefault="00564C94" w:rsidP="00564C9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на заседании  </w:t>
      </w:r>
    </w:p>
    <w:p w:rsidR="00564C94" w:rsidRDefault="00564C94" w:rsidP="00564C9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Совета (бюро) факультета международных отношений</w:t>
      </w:r>
    </w:p>
    <w:p w:rsidR="00564C94" w:rsidRDefault="00A42C5A" w:rsidP="00564C9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Pr="00654B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«</w:t>
      </w:r>
      <w:r w:rsidRPr="00654BE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июня» 201</w:t>
      </w:r>
      <w:r w:rsidRPr="00654BED">
        <w:rPr>
          <w:rFonts w:ascii="Times New Roman" w:hAnsi="Times New Roman"/>
          <w:sz w:val="24"/>
          <w:szCs w:val="24"/>
        </w:rPr>
        <w:t>1</w:t>
      </w:r>
      <w:r w:rsidR="00564C94">
        <w:rPr>
          <w:rFonts w:ascii="Times New Roman" w:hAnsi="Times New Roman"/>
          <w:sz w:val="24"/>
          <w:szCs w:val="24"/>
        </w:rPr>
        <w:t xml:space="preserve"> г.</w:t>
      </w:r>
    </w:p>
    <w:p w:rsidR="00564C94" w:rsidRDefault="00564C94" w:rsidP="00564C9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факультета </w:t>
      </w:r>
    </w:p>
    <w:p w:rsidR="00564C94" w:rsidRDefault="00564C94" w:rsidP="00564C94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Шакиров К.Н. ____________________</w:t>
      </w:r>
    </w:p>
    <w:p w:rsidR="00564C94" w:rsidRDefault="00654BED" w:rsidP="00564C94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 ____________ 20</w:t>
      </w:r>
      <w:r w:rsidRPr="007A5D13">
        <w:rPr>
          <w:rFonts w:ascii="Times New Roman" w:hAnsi="Times New Roman"/>
        </w:rPr>
        <w:t>11</w:t>
      </w:r>
      <w:r w:rsidR="00564C94">
        <w:rPr>
          <w:rFonts w:ascii="Times New Roman" w:hAnsi="Times New Roman"/>
        </w:rPr>
        <w:t xml:space="preserve"> г.</w:t>
      </w:r>
    </w:p>
    <w:p w:rsidR="00564C94" w:rsidRDefault="00564C94" w:rsidP="00564C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64C94" w:rsidRDefault="00564C94" w:rsidP="00564C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УЧЕБНО-МЕТОДИЧЕСКИЙ КОМПЛЕКС        </w:t>
      </w:r>
    </w:p>
    <w:p w:rsidR="00564C94" w:rsidRDefault="00564C94" w:rsidP="00564C94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</w:t>
      </w:r>
    </w:p>
    <w:p w:rsidR="00564C94" w:rsidRDefault="00564C94" w:rsidP="00564C94">
      <w:pPr>
        <w:pStyle w:val="a3"/>
        <w:jc w:val="center"/>
        <w:rPr>
          <w:sz w:val="24"/>
        </w:rPr>
      </w:pPr>
      <w:r>
        <w:rPr>
          <w:sz w:val="24"/>
        </w:rPr>
        <w:t xml:space="preserve">по  дисциплине </w:t>
      </w:r>
      <w:r>
        <w:rPr>
          <w:bCs/>
          <w:sz w:val="24"/>
        </w:rPr>
        <w:t>«Иностранный язык»</w:t>
      </w:r>
    </w:p>
    <w:p w:rsidR="00564C94" w:rsidRDefault="00564C94" w:rsidP="00564C94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специальность «Международные отношения»</w:t>
      </w:r>
    </w:p>
    <w:p w:rsidR="00564C94" w:rsidRDefault="00564C94" w:rsidP="00564C94">
      <w:pPr>
        <w:rPr>
          <w:rFonts w:ascii="Times New Roman" w:hAnsi="Times New Roman"/>
          <w:sz w:val="24"/>
          <w:szCs w:val="24"/>
        </w:rPr>
      </w:pPr>
    </w:p>
    <w:p w:rsidR="00564C94" w:rsidRDefault="00564C94" w:rsidP="00564C94">
      <w:pPr>
        <w:rPr>
          <w:rFonts w:ascii="Times New Roman" w:hAnsi="Times New Roman"/>
          <w:sz w:val="24"/>
          <w:szCs w:val="24"/>
        </w:rPr>
      </w:pPr>
    </w:p>
    <w:p w:rsidR="00564C94" w:rsidRDefault="00564C94" w:rsidP="00564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 дневная</w:t>
      </w:r>
    </w:p>
    <w:p w:rsidR="00564C94" w:rsidRDefault="00564C94" w:rsidP="00564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 3 / 3   кредита</w:t>
      </w:r>
    </w:p>
    <w:p w:rsidR="00564C94" w:rsidRDefault="00564C94" w:rsidP="00564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–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семестр – 3  / 4</w:t>
      </w:r>
    </w:p>
    <w:p w:rsidR="00564C94" w:rsidRDefault="00564C94" w:rsidP="00564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__ кредита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количество РК:  2</w:t>
      </w:r>
      <w:r>
        <w:rPr>
          <w:rFonts w:ascii="Times New Roman" w:hAnsi="Times New Roman"/>
          <w:sz w:val="24"/>
          <w:szCs w:val="24"/>
        </w:rPr>
        <w:tab/>
      </w:r>
    </w:p>
    <w:p w:rsidR="00564C94" w:rsidRDefault="00564C94" w:rsidP="00564C9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__ кредита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всего аудиторных __ часов</w:t>
      </w:r>
      <w:r>
        <w:rPr>
          <w:rFonts w:ascii="Times New Roman" w:hAnsi="Times New Roman"/>
          <w:sz w:val="24"/>
          <w:szCs w:val="24"/>
        </w:rPr>
        <w:tab/>
      </w:r>
    </w:p>
    <w:p w:rsidR="00564C94" w:rsidRDefault="00564C94" w:rsidP="00564C9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лабораторные</w:t>
      </w:r>
      <w:proofErr w:type="gramEnd"/>
      <w:r>
        <w:rPr>
          <w:rFonts w:ascii="Times New Roman" w:hAnsi="Times New Roman"/>
          <w:sz w:val="24"/>
          <w:szCs w:val="24"/>
        </w:rPr>
        <w:t xml:space="preserve"> __ кредита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всего внеаудиторных __ часов</w:t>
      </w:r>
    </w:p>
    <w:p w:rsidR="00564C94" w:rsidRDefault="00564C94" w:rsidP="00564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СРСП (аудиторных) __ кредита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трудоемкость  __ часов</w:t>
      </w:r>
    </w:p>
    <w:p w:rsidR="00564C94" w:rsidRDefault="00564C94" w:rsidP="00564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 __ семестр</w:t>
      </w:r>
    </w:p>
    <w:p w:rsidR="00564C94" w:rsidRDefault="00564C94" w:rsidP="00564C94">
      <w:pPr>
        <w:jc w:val="center"/>
        <w:rPr>
          <w:rFonts w:ascii="Times New Roman" w:hAnsi="Times New Roman"/>
          <w:sz w:val="24"/>
          <w:szCs w:val="24"/>
        </w:rPr>
      </w:pPr>
    </w:p>
    <w:p w:rsidR="00564C94" w:rsidRDefault="00564C94" w:rsidP="00564C94">
      <w:pPr>
        <w:jc w:val="center"/>
        <w:rPr>
          <w:rFonts w:ascii="Times New Roman" w:hAnsi="Times New Roman"/>
          <w:sz w:val="24"/>
          <w:szCs w:val="24"/>
        </w:rPr>
      </w:pPr>
    </w:p>
    <w:p w:rsidR="00564C94" w:rsidRDefault="00564C94" w:rsidP="00564C94">
      <w:pPr>
        <w:jc w:val="center"/>
        <w:rPr>
          <w:rFonts w:ascii="Times New Roman" w:hAnsi="Times New Roman"/>
          <w:sz w:val="24"/>
          <w:szCs w:val="24"/>
        </w:rPr>
      </w:pPr>
    </w:p>
    <w:p w:rsidR="00564C94" w:rsidRPr="00654BED" w:rsidRDefault="00A42C5A" w:rsidP="00564C94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>, 201</w:t>
      </w:r>
      <w:r w:rsidRPr="00654BED">
        <w:rPr>
          <w:rFonts w:ascii="Times New Roman" w:hAnsi="Times New Roman"/>
          <w:sz w:val="24"/>
          <w:szCs w:val="24"/>
        </w:rPr>
        <w:t>1</w:t>
      </w:r>
    </w:p>
    <w:p w:rsidR="00564C94" w:rsidRDefault="00564C94" w:rsidP="00564C94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pacing w:val="-12"/>
          <w:sz w:val="24"/>
          <w:szCs w:val="24"/>
        </w:rPr>
        <w:lastRenderedPageBreak/>
        <w:t>Учебно-методический комплекс разработан</w:t>
      </w:r>
    </w:p>
    <w:p w:rsidR="00564C94" w:rsidRDefault="00564C94" w:rsidP="00564C94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на основании Типового учебного плана направлений подготовки специальности</w:t>
      </w:r>
    </w:p>
    <w:p w:rsidR="00564C94" w:rsidRDefault="00564C94" w:rsidP="00564C94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«Международные отношения»</w:t>
      </w:r>
    </w:p>
    <w:p w:rsidR="00564C94" w:rsidRDefault="00564C94" w:rsidP="00564C94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64C94" w:rsidRDefault="00564C94" w:rsidP="00564C94">
      <w:pPr>
        <w:shd w:val="clear" w:color="auto" w:fill="FFFFFF"/>
        <w:spacing w:before="1930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pacing w:val="-4"/>
          <w:sz w:val="24"/>
          <w:szCs w:val="24"/>
        </w:rPr>
        <w:t>Рассмотрен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и  рекомендован на заседании кафедры </w:t>
      </w:r>
      <w:r>
        <w:rPr>
          <w:rFonts w:ascii="Times New Roman" w:hAnsi="Times New Roman"/>
          <w:spacing w:val="-4"/>
          <w:sz w:val="24"/>
          <w:szCs w:val="24"/>
          <w:u w:val="single"/>
        </w:rPr>
        <w:t>иностранных языков</w:t>
      </w:r>
    </w:p>
    <w:p w:rsidR="00564C94" w:rsidRPr="00654BED" w:rsidRDefault="00A42C5A" w:rsidP="00564C94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before="336" w:line="31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От  «</w:t>
      </w:r>
      <w:r w:rsidRPr="00A42C5A">
        <w:rPr>
          <w:rFonts w:ascii="Times New Roman" w:hAnsi="Times New Roman"/>
          <w:spacing w:val="-13"/>
          <w:sz w:val="24"/>
          <w:szCs w:val="24"/>
        </w:rPr>
        <w:t xml:space="preserve">  </w:t>
      </w:r>
      <w:r w:rsidRPr="00654BED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564C94">
        <w:rPr>
          <w:rFonts w:ascii="Times New Roman" w:hAnsi="Times New Roman"/>
          <w:spacing w:val="-13"/>
          <w:sz w:val="24"/>
          <w:szCs w:val="24"/>
        </w:rPr>
        <w:t xml:space="preserve"> июня</w:t>
      </w:r>
      <w:r w:rsidRPr="00A42C5A"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201</w:t>
      </w:r>
      <w:r w:rsidRPr="00A42C5A">
        <w:rPr>
          <w:rFonts w:ascii="Times New Roman" w:hAnsi="Times New Roman"/>
          <w:spacing w:val="-10"/>
          <w:sz w:val="24"/>
          <w:szCs w:val="24"/>
        </w:rPr>
        <w:t>1</w:t>
      </w:r>
      <w:r w:rsidR="00564C94">
        <w:rPr>
          <w:rFonts w:ascii="Times New Roman" w:hAnsi="Times New Roman"/>
          <w:spacing w:val="-10"/>
          <w:sz w:val="24"/>
          <w:szCs w:val="24"/>
        </w:rPr>
        <w:t xml:space="preserve"> г</w:t>
      </w:r>
      <w:proofErr w:type="gramStart"/>
      <w:r w:rsidR="00564C94">
        <w:rPr>
          <w:rFonts w:ascii="Times New Roman" w:hAnsi="Times New Roman"/>
          <w:sz w:val="24"/>
          <w:szCs w:val="24"/>
        </w:rPr>
        <w:t>»</w:t>
      </w:r>
      <w:r w:rsidR="00564C94">
        <w:rPr>
          <w:rFonts w:ascii="Times New Roman" w:hAnsi="Times New Roman"/>
          <w:spacing w:val="-10"/>
          <w:sz w:val="24"/>
          <w:szCs w:val="24"/>
        </w:rPr>
        <w:t xml:space="preserve">., </w:t>
      </w:r>
      <w:proofErr w:type="gramEnd"/>
      <w:r w:rsidR="00564C94">
        <w:rPr>
          <w:rFonts w:ascii="Times New Roman" w:hAnsi="Times New Roman"/>
          <w:spacing w:val="-10"/>
          <w:sz w:val="24"/>
          <w:szCs w:val="24"/>
        </w:rPr>
        <w:t xml:space="preserve">протокол № </w:t>
      </w:r>
    </w:p>
    <w:p w:rsidR="00564C94" w:rsidRDefault="00564C94" w:rsidP="00564C94">
      <w:pPr>
        <w:shd w:val="clear" w:color="auto" w:fill="FFFFFF"/>
        <w:tabs>
          <w:tab w:val="left" w:leader="underscore" w:pos="4838"/>
        </w:tabs>
        <w:spacing w:before="5" w:line="31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Зав. кафедрой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Байтукаева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А.Ш.</w:t>
      </w:r>
    </w:p>
    <w:p w:rsidR="00564C94" w:rsidRDefault="00564C94" w:rsidP="00564C94">
      <w:pPr>
        <w:shd w:val="clear" w:color="auto" w:fill="FFFFFF"/>
        <w:spacing w:line="317" w:lineRule="exact"/>
        <w:ind w:left="2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(роспись)</w:t>
      </w:r>
    </w:p>
    <w:p w:rsidR="00564C94" w:rsidRDefault="00564C94" w:rsidP="00564C94">
      <w:pPr>
        <w:shd w:val="clear" w:color="auto" w:fill="FFFFFF"/>
        <w:tabs>
          <w:tab w:val="left" w:leader="underscore" w:pos="5453"/>
        </w:tabs>
        <w:spacing w:before="341" w:line="326" w:lineRule="exact"/>
        <w:rPr>
          <w:rFonts w:ascii="Times New Roman" w:hAnsi="Times New Roman"/>
          <w:spacing w:val="-9"/>
          <w:sz w:val="24"/>
          <w:szCs w:val="24"/>
        </w:rPr>
      </w:pPr>
    </w:p>
    <w:p w:rsidR="00564C94" w:rsidRPr="00E215C9" w:rsidRDefault="007A5D13" w:rsidP="00564C94">
      <w:pPr>
        <w:shd w:val="clear" w:color="auto" w:fill="FFFFFF"/>
        <w:tabs>
          <w:tab w:val="left" w:leader="underscore" w:pos="5453"/>
        </w:tabs>
        <w:spacing w:before="341" w:line="326" w:lineRule="exact"/>
        <w:rPr>
          <w:rFonts w:ascii="Times New Roman" w:hAnsi="Times New Roman"/>
          <w:spacing w:val="-15"/>
          <w:sz w:val="24"/>
          <w:szCs w:val="24"/>
          <w:lang w:val="en-US"/>
        </w:rPr>
      </w:pPr>
      <w:r>
        <w:rPr>
          <w:rFonts w:ascii="Times New Roman" w:hAnsi="Times New Roman"/>
          <w:spacing w:val="-9"/>
          <w:sz w:val="24"/>
          <w:szCs w:val="24"/>
        </w:rPr>
        <w:t>П</w:t>
      </w:r>
      <w:r w:rsidR="00564C94">
        <w:rPr>
          <w:rFonts w:ascii="Times New Roman" w:hAnsi="Times New Roman"/>
          <w:spacing w:val="-9"/>
          <w:sz w:val="24"/>
          <w:szCs w:val="24"/>
        </w:rPr>
        <w:t>реп</w:t>
      </w:r>
      <w:r>
        <w:rPr>
          <w:rFonts w:ascii="Times New Roman" w:hAnsi="Times New Roman"/>
          <w:spacing w:val="-9"/>
          <w:sz w:val="24"/>
          <w:szCs w:val="24"/>
        </w:rPr>
        <w:t>одаватель</w:t>
      </w:r>
      <w:r w:rsidR="00564C94">
        <w:rPr>
          <w:rFonts w:ascii="Times New Roman" w:hAnsi="Times New Roman"/>
          <w:spacing w:val="-9"/>
          <w:sz w:val="24"/>
          <w:szCs w:val="24"/>
        </w:rPr>
        <w:t>.</w:t>
      </w:r>
      <w:r w:rsidR="00564C94">
        <w:rPr>
          <w:rFonts w:ascii="Times New Roman" w:hAnsi="Times New Roman"/>
          <w:sz w:val="24"/>
          <w:szCs w:val="24"/>
        </w:rPr>
        <w:tab/>
      </w:r>
      <w:proofErr w:type="spellStart"/>
      <w:r w:rsidR="00E215C9">
        <w:rPr>
          <w:rFonts w:ascii="Times New Roman" w:hAnsi="Times New Roman"/>
          <w:sz w:val="24"/>
          <w:szCs w:val="24"/>
        </w:rPr>
        <w:t>Карипбаева</w:t>
      </w:r>
      <w:proofErr w:type="spellEnd"/>
      <w:r w:rsidR="00E215C9">
        <w:rPr>
          <w:rFonts w:ascii="Times New Roman" w:hAnsi="Times New Roman"/>
          <w:sz w:val="24"/>
          <w:szCs w:val="24"/>
        </w:rPr>
        <w:t xml:space="preserve"> Г.А.</w:t>
      </w:r>
    </w:p>
    <w:p w:rsidR="00564C94" w:rsidRDefault="00564C94" w:rsidP="00564C94">
      <w:pPr>
        <w:shd w:val="clear" w:color="auto" w:fill="FFFFFF"/>
        <w:tabs>
          <w:tab w:val="left" w:leader="underscore" w:pos="6806"/>
        </w:tabs>
        <w:spacing w:line="326" w:lineRule="exact"/>
        <w:ind w:left="403" w:right="-14" w:firstLine="1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(роспись)</w:t>
      </w:r>
    </w:p>
    <w:p w:rsidR="00564C94" w:rsidRDefault="00564C94" w:rsidP="00564C94">
      <w:pPr>
        <w:shd w:val="clear" w:color="auto" w:fill="FFFFFF"/>
        <w:tabs>
          <w:tab w:val="left" w:leader="underscore" w:pos="6806"/>
        </w:tabs>
        <w:spacing w:line="326" w:lineRule="exact"/>
        <w:ind w:left="403" w:right="-14" w:firstLine="1992"/>
        <w:rPr>
          <w:rFonts w:ascii="Times New Roman" w:hAnsi="Times New Roman"/>
          <w:sz w:val="24"/>
          <w:szCs w:val="24"/>
        </w:rPr>
      </w:pPr>
    </w:p>
    <w:p w:rsidR="00564C94" w:rsidRDefault="00564C94" w:rsidP="00564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Офис:</w:t>
      </w:r>
      <w:r>
        <w:rPr>
          <w:rFonts w:ascii="Times New Roman" w:hAnsi="Times New Roman"/>
          <w:sz w:val="24"/>
          <w:szCs w:val="24"/>
        </w:rPr>
        <w:t xml:space="preserve">  – кафедра иностранных языков ФМО КАЗНУ 050057,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пр. </w:t>
      </w:r>
      <w:proofErr w:type="spellStart"/>
      <w:r>
        <w:rPr>
          <w:rFonts w:ascii="Times New Roman" w:hAnsi="Times New Roman"/>
          <w:sz w:val="24"/>
          <w:szCs w:val="24"/>
        </w:rPr>
        <w:t>аль-Фараби</w:t>
      </w:r>
      <w:proofErr w:type="spellEnd"/>
      <w:r>
        <w:rPr>
          <w:rFonts w:ascii="Times New Roman" w:hAnsi="Times New Roman"/>
          <w:sz w:val="24"/>
          <w:szCs w:val="24"/>
        </w:rPr>
        <w:t xml:space="preserve">, 71, ФМО,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411</w:t>
      </w:r>
      <w:r>
        <w:rPr>
          <w:rFonts w:ascii="Times New Roman" w:hAnsi="Times New Roman"/>
          <w:sz w:val="24"/>
          <w:szCs w:val="24"/>
        </w:rPr>
        <w:tab/>
        <w:t>тел: 8 (7272) 3773339 (</w:t>
      </w:r>
      <w:proofErr w:type="spellStart"/>
      <w:r>
        <w:rPr>
          <w:rFonts w:ascii="Times New Roman" w:hAnsi="Times New Roman"/>
          <w:sz w:val="24"/>
          <w:szCs w:val="24"/>
        </w:rPr>
        <w:t>аб</w:t>
      </w:r>
      <w:proofErr w:type="spellEnd"/>
      <w:r>
        <w:rPr>
          <w:rFonts w:ascii="Times New Roman" w:hAnsi="Times New Roman"/>
          <w:sz w:val="24"/>
          <w:szCs w:val="24"/>
        </w:rPr>
        <w:t>. 1338)</w:t>
      </w:r>
    </w:p>
    <w:p w:rsidR="00564C94" w:rsidRDefault="00564C94" w:rsidP="00564C94">
      <w:pPr>
        <w:shd w:val="clear" w:color="auto" w:fill="FFFFFF"/>
        <w:tabs>
          <w:tab w:val="left" w:leader="underscore" w:pos="6806"/>
        </w:tabs>
        <w:spacing w:line="326" w:lineRule="exact"/>
        <w:ind w:left="403" w:right="-14" w:firstLine="1992"/>
        <w:rPr>
          <w:rFonts w:ascii="Times New Roman" w:hAnsi="Times New Roman"/>
          <w:sz w:val="24"/>
          <w:szCs w:val="24"/>
          <w:u w:val="single"/>
        </w:rPr>
      </w:pPr>
    </w:p>
    <w:p w:rsidR="00564C94" w:rsidRDefault="00564C94" w:rsidP="00564C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MO"/>
        </w:rPr>
        <w:br w:type="page"/>
      </w:r>
    </w:p>
    <w:p w:rsidR="00564C94" w:rsidRDefault="00564C94" w:rsidP="00564C94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lastRenderedPageBreak/>
        <w:t>КРАТКОЕ Описание курса:</w:t>
      </w:r>
    </w:p>
    <w:p w:rsidR="00564C94" w:rsidRDefault="00564C94" w:rsidP="00564C94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Данный курс предназначен для студентов бакалавров 2-го курса специальности Международные отношения Факультета международных отношений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КазНУ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им.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аль-Фараби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изучающих английский язык как первый иностранный. В отличие от общего курса английского языка, охватывающего обширный грамматический материал и общеупотребительную лексику по различным темам, в ходе данного курса студенты начинают изучение профессиональной и общественно-политической лексики. В частности, в ходе курса затрагиваются такие темы как дипломатический корпус, дипломатические отношения, дипломатическая миссия, министерство иностранных дел, консульская служба, а также вопросы внешней политики и международных отношений. Кроме изучения профессиональной (юридической) лексики, курс предусматривает освоение основного объема общественно-политической лексики и выработку навыков работы с аутентичными материалами периодической печати США и Великобритании.</w:t>
      </w:r>
    </w:p>
    <w:p w:rsidR="00564C94" w:rsidRDefault="00564C94" w:rsidP="00564C94">
      <w:pPr>
        <w:pStyle w:val="1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Пререквизиты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Общий курс английского языка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General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English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564C94" w:rsidRDefault="00564C94" w:rsidP="00564C94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64C94" w:rsidRDefault="00564C94" w:rsidP="00564C94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 окончании курса студент должен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</w:p>
    <w:p w:rsidR="00564C94" w:rsidRDefault="00564C94" w:rsidP="00564C94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Знать</w:t>
      </w:r>
      <w:r>
        <w:rPr>
          <w:rFonts w:ascii="Times New Roman" w:hAnsi="Times New Roman"/>
          <w:sz w:val="24"/>
          <w:szCs w:val="24"/>
          <w:lang w:val="ru-RU"/>
        </w:rPr>
        <w:t xml:space="preserve"> лексику по темам, предусмотренным содержанием курса </w:t>
      </w:r>
    </w:p>
    <w:p w:rsidR="00564C94" w:rsidRDefault="00564C94" w:rsidP="00564C94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Уметь</w:t>
      </w:r>
      <w:r>
        <w:rPr>
          <w:rFonts w:ascii="Times New Roman" w:hAnsi="Times New Roman"/>
          <w:sz w:val="24"/>
          <w:szCs w:val="24"/>
          <w:lang w:val="ru-RU"/>
        </w:rPr>
        <w:t xml:space="preserve"> читать, переводить и кратко излагать содержание текстов специального содержания среднего уровня сложности</w:t>
      </w:r>
    </w:p>
    <w:p w:rsidR="00564C94" w:rsidRDefault="00564C94" w:rsidP="00564C94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Уметь</w:t>
      </w:r>
      <w:r>
        <w:rPr>
          <w:rFonts w:ascii="Times New Roman" w:hAnsi="Times New Roman"/>
          <w:sz w:val="24"/>
          <w:szCs w:val="24"/>
          <w:lang w:val="ru-RU"/>
        </w:rPr>
        <w:t xml:space="preserve"> употреблять активную лексику в ходе дискуссии </w:t>
      </w:r>
    </w:p>
    <w:p w:rsidR="00564C94" w:rsidRDefault="00564C94" w:rsidP="00564C94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Уметь</w:t>
      </w:r>
      <w:r>
        <w:rPr>
          <w:rFonts w:ascii="Times New Roman" w:hAnsi="Times New Roman"/>
          <w:sz w:val="24"/>
          <w:szCs w:val="24"/>
          <w:lang w:val="ru-RU"/>
        </w:rPr>
        <w:t xml:space="preserve"> письменно излагать свою точку зрения по темам, предусмотренным содержанием курса, употребляя активную лексику</w:t>
      </w:r>
    </w:p>
    <w:p w:rsidR="00564C94" w:rsidRDefault="00564C94" w:rsidP="00564C94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Знать</w:t>
      </w:r>
      <w:r>
        <w:rPr>
          <w:rFonts w:ascii="Times New Roman" w:hAnsi="Times New Roman"/>
          <w:sz w:val="24"/>
          <w:szCs w:val="24"/>
          <w:lang w:val="ru-RU"/>
        </w:rPr>
        <w:t xml:space="preserve"> общественно-политическую лексику, предусмотренную содержанием курса </w:t>
      </w:r>
    </w:p>
    <w:p w:rsidR="00564C94" w:rsidRDefault="00564C94" w:rsidP="00564C94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Уметь</w:t>
      </w:r>
      <w:r>
        <w:rPr>
          <w:rFonts w:ascii="Times New Roman" w:hAnsi="Times New Roman"/>
          <w:sz w:val="24"/>
          <w:szCs w:val="24"/>
          <w:lang w:val="ru-RU"/>
        </w:rPr>
        <w:t xml:space="preserve"> читать, переводить аутентичные статьи американской и британской прессы среднего уровня сложности</w:t>
      </w:r>
    </w:p>
    <w:p w:rsidR="00564C94" w:rsidRDefault="00564C94" w:rsidP="00564C94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Владеть навыками</w:t>
      </w:r>
      <w:r>
        <w:rPr>
          <w:rFonts w:ascii="Times New Roman" w:hAnsi="Times New Roman"/>
          <w:sz w:val="24"/>
          <w:szCs w:val="24"/>
          <w:lang w:val="ru-RU"/>
        </w:rPr>
        <w:t xml:space="preserve"> реферирования газетной статьи американской и британской прессы среднего уровня сложности</w:t>
      </w:r>
    </w:p>
    <w:p w:rsidR="00564C94" w:rsidRDefault="00564C94" w:rsidP="00564C94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64C94" w:rsidRDefault="00564C94" w:rsidP="00564C94">
      <w:pPr>
        <w:pStyle w:val="1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  <w:r>
        <w:rPr>
          <w:rFonts w:ascii="Times New Roman" w:hAnsi="Times New Roman"/>
          <w:b/>
          <w:smallCaps/>
          <w:sz w:val="24"/>
          <w:szCs w:val="24"/>
          <w:lang w:val="ru-RU"/>
        </w:rPr>
        <w:t>Тематическое содержание курса</w:t>
      </w:r>
    </w:p>
    <w:p w:rsidR="00564C94" w:rsidRDefault="00564C94" w:rsidP="00564C94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3-ий семестр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"/>
        <w:gridCol w:w="2245"/>
        <w:gridCol w:w="1049"/>
        <w:gridCol w:w="1795"/>
        <w:gridCol w:w="1037"/>
        <w:gridCol w:w="1485"/>
        <w:gridCol w:w="993"/>
      </w:tblGrid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Профессиональный блок/тема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Кредит час.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 политический блок/тема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Кредит час.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СРС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Кредит час.</w:t>
            </w:r>
          </w:p>
        </w:tc>
      </w:tr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Diplomatic Language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Map of the World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Diplomatic Corps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Newspapers Publish?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Diplomat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Types of Newspapers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Outstanding Diplomat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Advice to Diplomats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Structure of a Newspaper Article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Diplomat may Become a Politician but not any Politician Can be a Diplomat – express your viewpoint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Mid-term Evaluation (PK 1)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Actors of International Relations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What’s Newspaper Article Rendering?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Traditional and Non-traditional Actors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Internaional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Relations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Political Set-Up of the State; Branches and Functions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tabs>
                <w:tab w:val="left" w:pos="67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Worldwide Foreign policy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International Relations System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Situation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End of American Era?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</w:tr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Political Set-Up of the RK; Branches and Functions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</w:tr>
      <w:tr w:rsidR="00564C94" w:rsidTr="00564C94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Final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Evaluation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64C94" w:rsidRDefault="00564C94" w:rsidP="00564C94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64C94" w:rsidRDefault="00564C94" w:rsidP="00564C94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4-ый семестр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"/>
        <w:gridCol w:w="2190"/>
        <w:gridCol w:w="943"/>
        <w:gridCol w:w="2198"/>
        <w:gridCol w:w="943"/>
        <w:gridCol w:w="1416"/>
        <w:gridCol w:w="943"/>
      </w:tblGrid>
      <w:tr w:rsidR="00564C94" w:rsidTr="00564C9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Неделя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Профессиональный блок/тема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Кредит час.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 политический блок/тема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Кредит час.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СРС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Кредит час.</w:t>
            </w:r>
          </w:p>
        </w:tc>
      </w:tr>
      <w:tr w:rsidR="00564C94" w:rsidTr="00564C9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Diplomatic Relations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Negotiations, Agreements,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Treatie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Ministry of Foreign Affairs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Conferences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Diplomatic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4"/>
                  </w:rPr>
                  <w:t>Mission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Internal Policy of the RK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Annual Address of the President of the RK: Intellectual Nation 2010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64C94" w:rsidTr="00564C9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Diplomatic Immunities and Privileges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Foreign Policy of the RK: Principles and Priorities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64C94" w:rsidTr="00564C9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Mid-term Evaluation (PK 1)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Diplomatic Protocol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Foreign Policy of the RK: Goals and Strategies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Declaration of Persona ‘Non grata’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rPr>
          <w:trHeight w:val="4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Inter. Organizations/World Order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Consular Service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rPr>
          <w:trHeight w:val="4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Global Issues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Diplomatic Communications of the RK with Foreign Missions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94" w:rsidTr="00564C9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Global Issues Hotspots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Role and Place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4"/>
                  </w:rPr>
                  <w:t>Kazakhstan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in the Internationa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 Arena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</w:tr>
      <w:tr w:rsidR="00564C94" w:rsidTr="00564C9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64C94" w:rsidTr="00564C9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7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Final Evaluation (PK2)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C94" w:rsidRDefault="00564C94" w:rsidP="00564C94">
      <w:pPr>
        <w:pStyle w:val="1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  <w:r>
        <w:rPr>
          <w:rFonts w:ascii="Times New Roman" w:hAnsi="Times New Roman"/>
          <w:b/>
          <w:smallCaps/>
          <w:sz w:val="24"/>
          <w:szCs w:val="24"/>
          <w:lang w:val="ru-RU"/>
        </w:rPr>
        <w:t>Список</w:t>
      </w:r>
      <w:r>
        <w:rPr>
          <w:rFonts w:ascii="Times New Roman" w:hAnsi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/>
          <w:b/>
          <w:smallCaps/>
          <w:sz w:val="24"/>
          <w:szCs w:val="24"/>
          <w:lang w:val="ru-RU"/>
        </w:rPr>
        <w:t>литературы</w:t>
      </w:r>
    </w:p>
    <w:p w:rsidR="00564C94" w:rsidRDefault="00564C94" w:rsidP="00564C9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Кайрбаева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Макишева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</w:rPr>
        <w:t xml:space="preserve">. Reader for Students of International Relations Department.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Казак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универсетет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, 2005 – 55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64C94" w:rsidRDefault="00564C94" w:rsidP="00564C94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R. G. </w:t>
      </w:r>
      <w:proofErr w:type="spellStart"/>
      <w:r>
        <w:rPr>
          <w:rFonts w:ascii="Times New Roman" w:hAnsi="Times New Roman"/>
          <w:sz w:val="24"/>
          <w:szCs w:val="24"/>
        </w:rPr>
        <w:t>Feltham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Diplomatic Handbook.</w:t>
      </w:r>
      <w:proofErr w:type="gramEnd"/>
      <w:r>
        <w:rPr>
          <w:rFonts w:ascii="Times New Roman" w:hAnsi="Times New Roman"/>
          <w:sz w:val="24"/>
          <w:szCs w:val="24"/>
        </w:rPr>
        <w:t xml:space="preserve"> – L., N-Y., 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 </w:t>
      </w:r>
    </w:p>
    <w:p w:rsidR="00564C94" w:rsidRDefault="00564C94" w:rsidP="00564C94">
      <w:pPr>
        <w:pStyle w:val="1"/>
        <w:rPr>
          <w:rFonts w:ascii="Times New Roman" w:hAnsi="Times New Roman"/>
          <w:sz w:val="24"/>
          <w:szCs w:val="24"/>
        </w:rPr>
      </w:pPr>
    </w:p>
    <w:p w:rsidR="00564C94" w:rsidRDefault="00564C94" w:rsidP="00564C94">
      <w:pPr>
        <w:pStyle w:val="1"/>
        <w:jc w:val="center"/>
        <w:rPr>
          <w:rFonts w:ascii="Times New Roman" w:hAnsi="Times New Roman"/>
          <w:smallCaps/>
          <w:sz w:val="24"/>
          <w:szCs w:val="24"/>
          <w:lang w:val="ru-RU"/>
        </w:rPr>
      </w:pPr>
      <w:r>
        <w:rPr>
          <w:rFonts w:ascii="Times New Roman" w:hAnsi="Times New Roman"/>
          <w:b/>
          <w:smallCaps/>
          <w:sz w:val="24"/>
          <w:szCs w:val="24"/>
          <w:lang w:val="ru-RU"/>
        </w:rPr>
        <w:t>Критерии оценки</w:t>
      </w:r>
    </w:p>
    <w:p w:rsidR="00564C94" w:rsidRDefault="00564C94" w:rsidP="00564C94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Текущий контроль</w:t>
      </w:r>
      <w:r>
        <w:rPr>
          <w:rFonts w:ascii="Times New Roman" w:hAnsi="Times New Roman"/>
          <w:sz w:val="24"/>
          <w:szCs w:val="24"/>
          <w:lang w:val="ru-RU"/>
        </w:rPr>
        <w:t xml:space="preserve"> – успеваемость студента за семестр оценивается по сумме баллов набранных в течени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7 недель обучения, которые выставляются в результате освоения материала профессионального, общественно-политического блока и выполнения СРС.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1890"/>
        <w:gridCol w:w="1620"/>
        <w:gridCol w:w="1440"/>
        <w:gridCol w:w="990"/>
        <w:gridCol w:w="1440"/>
        <w:gridCol w:w="641"/>
        <w:gridCol w:w="1447"/>
      </w:tblGrid>
      <w:tr w:rsidR="00564C94" w:rsidTr="00564C94"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 7 недели</w:t>
            </w:r>
          </w:p>
        </w:tc>
      </w:tr>
      <w:tr w:rsidR="00564C94" w:rsidTr="00564C94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тема профессионального блока (всего 4 темы)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оценка - 3 баллов (максимум за 7 недель - 12 баллов)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тема общественно-политического блока (всего 4 темы)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оценка – 2+2+2+3 балла (максимум за 7 недель - 9 баллов)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СРС (всего 2 задания)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оценка – 3 балла (максимум за 7 недель - 6 баллов)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</w:t>
            </w:r>
          </w:p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бал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Общая максимальная оценка за 7 недель – 30 баллов</w:t>
            </w:r>
          </w:p>
        </w:tc>
      </w:tr>
      <w:tr w:rsidR="00564C94" w:rsidTr="00564C94"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8 -15 недели</w:t>
            </w:r>
          </w:p>
        </w:tc>
      </w:tr>
      <w:tr w:rsidR="00564C94" w:rsidTr="00564C94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тема профессионального блока (всего 4 темы)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оценка – 2 баллов (максимум за 8 недель - 16 баллов)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тема общественно-политического блока (всего 4 темы)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оценка – 2+1+1+1 балла (всего 5  баллов)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СРС (всего 2 задания)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оценка – 3 балла (максимум за 8 недель - 6 бал.)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</w:p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бал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Общая максимальная оценка за 8 недель – 30 баллов</w:t>
            </w:r>
          </w:p>
        </w:tc>
      </w:tr>
    </w:tbl>
    <w:p w:rsidR="00564C94" w:rsidRDefault="00564C94" w:rsidP="00564C94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64C94" w:rsidRDefault="00564C94" w:rsidP="00564C94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Промежуточный контроль </w:t>
      </w:r>
      <w:r>
        <w:rPr>
          <w:rFonts w:ascii="Times New Roman" w:hAnsi="Times New Roman"/>
          <w:sz w:val="24"/>
          <w:szCs w:val="24"/>
          <w:lang w:val="ru-RU"/>
        </w:rPr>
        <w:t>- промежуточный контроль знаний осуществляется в ходе проведения экзамена во время зимней и летней сессии. Максимальный результат экзамена – 40.баллов.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0"/>
        <w:gridCol w:w="3157"/>
        <w:gridCol w:w="3214"/>
      </w:tblGrid>
      <w:tr w:rsidR="00564C94" w:rsidTr="00564C9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Тип задания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Письменный ответ на вопрос проблемного характера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Реферирование газетной статьи </w:t>
            </w:r>
          </w:p>
        </w:tc>
      </w:tr>
      <w:tr w:rsidR="00564C94" w:rsidTr="00564C9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Максимальное количество баллов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94" w:rsidRDefault="00564C9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</w:tbl>
    <w:p w:rsidR="00564C94" w:rsidRDefault="00564C94" w:rsidP="00564C94">
      <w:pPr>
        <w:pStyle w:val="1"/>
        <w:rPr>
          <w:rFonts w:ascii="Times New Roman" w:hAnsi="Times New Roman"/>
          <w:sz w:val="24"/>
          <w:szCs w:val="24"/>
        </w:rPr>
      </w:pPr>
    </w:p>
    <w:p w:rsidR="00564C94" w:rsidRDefault="00564C94" w:rsidP="00564C94">
      <w:pPr>
        <w:pStyle w:val="a3"/>
        <w:rPr>
          <w:b/>
          <w:sz w:val="24"/>
        </w:rPr>
      </w:pPr>
      <w:r>
        <w:rPr>
          <w:b/>
          <w:sz w:val="24"/>
        </w:rPr>
        <w:t>Шкала оценок</w:t>
      </w:r>
      <w:proofErr w:type="gramStart"/>
      <w:r>
        <w:rPr>
          <w:b/>
          <w:sz w:val="24"/>
        </w:rPr>
        <w:t xml:space="preserve"> (%)</w:t>
      </w:r>
      <w:proofErr w:type="gramEnd"/>
    </w:p>
    <w:tbl>
      <w:tblPr>
        <w:tblW w:w="0" w:type="auto"/>
        <w:tblLook w:val="04A0"/>
      </w:tblPr>
      <w:tblGrid>
        <w:gridCol w:w="4622"/>
        <w:gridCol w:w="4949"/>
      </w:tblGrid>
      <w:tr w:rsidR="00564C94" w:rsidTr="00564C94">
        <w:tc>
          <w:tcPr>
            <w:tcW w:w="5508" w:type="dxa"/>
            <w:hideMark/>
          </w:tcPr>
          <w:p w:rsidR="00564C94" w:rsidRDefault="00564C94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A 95 - 100 %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отлично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A- 90 - 94 %</w:t>
            </w:r>
            <w:r>
              <w:rPr>
                <w:b/>
                <w:sz w:val="24"/>
              </w:rPr>
              <w:br/>
              <w:t>B+ 85 - 89 %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хорошо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 xml:space="preserve">B 80 - 84 % </w:t>
            </w:r>
            <w:r>
              <w:rPr>
                <w:b/>
                <w:sz w:val="24"/>
              </w:rPr>
              <w:br/>
              <w:t>B- 75 - 79 %</w:t>
            </w:r>
            <w:r>
              <w:rPr>
                <w:b/>
                <w:sz w:val="24"/>
              </w:rPr>
              <w:br/>
            </w:r>
          </w:p>
        </w:tc>
        <w:tc>
          <w:tcPr>
            <w:tcW w:w="5508" w:type="dxa"/>
          </w:tcPr>
          <w:p w:rsidR="00564C94" w:rsidRDefault="00564C94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C+ 70 - 74 %</w:t>
            </w:r>
            <w:r>
              <w:rPr>
                <w:sz w:val="24"/>
              </w:rPr>
              <w:tab/>
              <w:t xml:space="preserve"> удовлетворительно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 xml:space="preserve">C 65 - 69 % </w:t>
            </w:r>
            <w:r>
              <w:rPr>
                <w:b/>
                <w:sz w:val="24"/>
              </w:rPr>
              <w:br/>
              <w:t xml:space="preserve">C- 60 - 64 % </w:t>
            </w:r>
            <w:r>
              <w:rPr>
                <w:b/>
                <w:sz w:val="24"/>
              </w:rPr>
              <w:br/>
              <w:t>D+ 55 - 59 %</w:t>
            </w:r>
          </w:p>
          <w:p w:rsidR="00564C94" w:rsidRDefault="0056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 50 - 54 %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F 0 - 49 %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  <w:p w:rsidR="00564C94" w:rsidRDefault="00564C94">
            <w:pPr>
              <w:pStyle w:val="a3"/>
              <w:rPr>
                <w:b/>
                <w:sz w:val="24"/>
              </w:rPr>
            </w:pPr>
          </w:p>
        </w:tc>
      </w:tr>
    </w:tbl>
    <w:p w:rsidR="00564C94" w:rsidRDefault="00564C94" w:rsidP="00564C94">
      <w:pPr>
        <w:pStyle w:val="a3"/>
      </w:pPr>
    </w:p>
    <w:p w:rsidR="004C525F" w:rsidRDefault="004C525F" w:rsidP="00564C94">
      <w:pPr>
        <w:ind w:left="-709" w:firstLine="142"/>
      </w:pPr>
    </w:p>
    <w:sectPr w:rsidR="004C525F" w:rsidSect="003C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C94"/>
    <w:rsid w:val="003C71BC"/>
    <w:rsid w:val="004C525F"/>
    <w:rsid w:val="00564C94"/>
    <w:rsid w:val="005A3CFC"/>
    <w:rsid w:val="00654BED"/>
    <w:rsid w:val="007A5D13"/>
    <w:rsid w:val="00A42C5A"/>
    <w:rsid w:val="00A63FE4"/>
    <w:rsid w:val="00E215C9"/>
    <w:rsid w:val="00EC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BC"/>
  </w:style>
  <w:style w:type="paragraph" w:styleId="2">
    <w:name w:val="heading 2"/>
    <w:basedOn w:val="a"/>
    <w:next w:val="a"/>
    <w:link w:val="20"/>
    <w:semiHidden/>
    <w:unhideWhenUsed/>
    <w:qFormat/>
    <w:rsid w:val="00564C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4C94"/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paragraph" w:styleId="a3">
    <w:name w:val="Body Text"/>
    <w:basedOn w:val="a"/>
    <w:link w:val="a4"/>
    <w:unhideWhenUsed/>
    <w:rsid w:val="00564C9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564C94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1">
    <w:name w:val="Без интервала1"/>
    <w:uiPriority w:val="1"/>
    <w:qFormat/>
    <w:rsid w:val="00564C9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5">
    <w:name w:val="Document Map"/>
    <w:basedOn w:val="a"/>
    <w:link w:val="a6"/>
    <w:uiPriority w:val="99"/>
    <w:semiHidden/>
    <w:unhideWhenUsed/>
    <w:rsid w:val="007A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A5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1001</Words>
  <Characters>5712</Characters>
  <Application>Microsoft Office Word</Application>
  <DocSecurity>0</DocSecurity>
  <Lines>47</Lines>
  <Paragraphs>13</Paragraphs>
  <ScaleCrop>false</ScaleCrop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nc6400</dc:creator>
  <cp:keywords/>
  <dc:description/>
  <cp:lastModifiedBy>HOME</cp:lastModifiedBy>
  <cp:revision>8</cp:revision>
  <dcterms:created xsi:type="dcterms:W3CDTF">2011-01-13T07:28:00Z</dcterms:created>
  <dcterms:modified xsi:type="dcterms:W3CDTF">2013-01-08T04:02:00Z</dcterms:modified>
</cp:coreProperties>
</file>